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6257925" cy="6357938"/>
            <wp:effectExtent b="0" l="0" r="0" t="0"/>
            <wp:docPr id="1" name="image1.gif"/>
            <a:graphic>
              <a:graphicData uri="http://schemas.openxmlformats.org/drawingml/2006/picture">
                <pic:pic>
                  <pic:nvPicPr>
                    <pic:cNvPr id="0" name="image1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6357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hi, you’re early … 😀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lucky you….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b w:val="1"/>
          <w:color w:val="5b0f00"/>
        </w:rPr>
      </w:pPr>
      <w:r w:rsidDel="00000000" w:rsidR="00000000" w:rsidRPr="00000000">
        <w:rPr>
          <w:rtl w:val="0"/>
        </w:rPr>
        <w:t xml:space="preserve">consider yourself an</w:t>
      </w:r>
      <w:r w:rsidDel="00000000" w:rsidR="00000000" w:rsidRPr="00000000">
        <w:rPr>
          <w:b w:val="1"/>
          <w:color w:val="5b0f00"/>
          <w:rtl w:val="0"/>
        </w:rPr>
        <w:t xml:space="preserve"> OG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